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AD30" w14:textId="77777777" w:rsidR="00E635A4" w:rsidRDefault="00E635A4" w:rsidP="00E635A4">
      <w:pPr>
        <w:autoSpaceDE w:val="0"/>
        <w:autoSpaceDN w:val="0"/>
        <w:adjustRightInd w:val="0"/>
        <w:snapToGrid w:val="0"/>
        <w:jc w:val="center"/>
        <w:rPr>
          <w:rFonts w:ascii="MS-Gothic" w:eastAsia="MS-Gothic" w:cs="MS-Gothic"/>
          <w:kern w:val="0"/>
          <w:sz w:val="36"/>
          <w:szCs w:val="36"/>
          <w14:ligatures w14:val="standardContextual"/>
        </w:rPr>
      </w:pPr>
      <w:r>
        <w:rPr>
          <w:rFonts w:ascii="MS-Gothic" w:eastAsia="MS-Gothic" w:cs="MS-Gothic" w:hint="eastAsia"/>
          <w:kern w:val="0"/>
          <w:sz w:val="36"/>
          <w:szCs w:val="36"/>
          <w14:ligatures w14:val="standardContextual"/>
        </w:rPr>
        <w:t>「品川区スポーツ協会設立30周年記念事業」</w:t>
      </w:r>
    </w:p>
    <w:p w14:paraId="618D3840" w14:textId="5D0B3790" w:rsidR="00E635A4" w:rsidRDefault="00C76E71" w:rsidP="00E635A4">
      <w:pPr>
        <w:autoSpaceDE w:val="0"/>
        <w:autoSpaceDN w:val="0"/>
        <w:adjustRightInd w:val="0"/>
        <w:snapToGrid w:val="0"/>
        <w:jc w:val="center"/>
        <w:rPr>
          <w:rFonts w:ascii="MS-Gothic" w:eastAsia="MS-Gothic" w:cs="MS-Gothic"/>
          <w:kern w:val="0"/>
          <w:sz w:val="36"/>
          <w:szCs w:val="36"/>
          <w14:ligatures w14:val="standardContextual"/>
        </w:rPr>
      </w:pPr>
      <w:r>
        <w:rPr>
          <w:rFonts w:ascii="MS-Gothic" w:eastAsia="MS-Gothic" w:cs="MS-Gothic" w:hint="eastAsia"/>
          <w:kern w:val="0"/>
          <w:sz w:val="36"/>
          <w:szCs w:val="36"/>
          <w14:ligatures w14:val="standardContextual"/>
        </w:rPr>
        <w:t>冠名・</w:t>
      </w:r>
      <w:r w:rsidR="00E635A4">
        <w:rPr>
          <w:rFonts w:ascii="MS-Gothic" w:eastAsia="MS-Gothic" w:cs="MS-Gothic" w:hint="eastAsia"/>
          <w:kern w:val="0"/>
          <w:sz w:val="36"/>
          <w:szCs w:val="36"/>
          <w14:ligatures w14:val="standardContextual"/>
        </w:rPr>
        <w:t>ロゴマーク使用の手引き</w:t>
      </w:r>
    </w:p>
    <w:p w14:paraId="2B0BDD0B" w14:textId="77777777" w:rsidR="00E635A4" w:rsidRPr="00C76E71" w:rsidRDefault="00E635A4" w:rsidP="00E635A4">
      <w:pPr>
        <w:autoSpaceDE w:val="0"/>
        <w:autoSpaceDN w:val="0"/>
        <w:adjustRightInd w:val="0"/>
        <w:snapToGrid w:val="0"/>
        <w:jc w:val="center"/>
        <w:rPr>
          <w:rFonts w:ascii="MS-Gothic" w:eastAsia="MS-Gothic" w:cs="MS-Gothic"/>
          <w:kern w:val="0"/>
          <w:sz w:val="36"/>
          <w:szCs w:val="36"/>
          <w14:ligatures w14:val="standardContextual"/>
        </w:rPr>
      </w:pPr>
    </w:p>
    <w:p w14:paraId="02C0CDDA" w14:textId="3B55C170" w:rsidR="00E635A4" w:rsidRDefault="00C76E71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8"/>
          <w:szCs w:val="28"/>
          <w14:ligatures w14:val="standardContextual"/>
        </w:rPr>
      </w:pPr>
      <w:r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１</w:t>
      </w:r>
      <w:r w:rsidR="00E635A4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．権利の帰属</w:t>
      </w:r>
    </w:p>
    <w:p w14:paraId="39A5DB32" w14:textId="1A447AAA" w:rsidR="00E635A4" w:rsidRDefault="00C76E71" w:rsidP="00E635A4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冠名および</w:t>
      </w:r>
      <w:r w:rsidR="00E635A4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ロゴマークの一切の権利は、公益財団法人品川区スポーツ協会設立30周年事業実行委員会に帰属します。</w:t>
      </w:r>
    </w:p>
    <w:p w14:paraId="45C6F824" w14:textId="77777777" w:rsidR="00E635A4" w:rsidRDefault="00E635A4" w:rsidP="00E635A4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</w:p>
    <w:p w14:paraId="2AD6CD15" w14:textId="696EE4CD" w:rsidR="00E635A4" w:rsidRDefault="00C76E71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8"/>
          <w:szCs w:val="28"/>
          <w14:ligatures w14:val="standardContextual"/>
        </w:rPr>
      </w:pPr>
      <w:r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２</w:t>
      </w:r>
      <w:r w:rsidR="00E635A4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．使用手続き</w:t>
      </w:r>
    </w:p>
    <w:p w14:paraId="34514575" w14:textId="2E10021E" w:rsidR="00E635A4" w:rsidRDefault="00E635A4" w:rsidP="00E635A4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事前の申請は不要ですが、</w:t>
      </w:r>
      <w:r w:rsidR="00C76E71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冠名および</w:t>
      </w: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ロゴマークの使用にあたっては、次の事項</w:t>
      </w:r>
      <w:r w:rsidR="005513B0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にご注意</w:t>
      </w: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いただくとともに、使用した際は、報告書</w:t>
      </w:r>
      <w:r w:rsidR="005513B0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の提出をスポーツ協会事務局まで</w:t>
      </w: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お願いします。</w:t>
      </w:r>
    </w:p>
    <w:p w14:paraId="31F27AF0" w14:textId="77777777" w:rsidR="00E635A4" w:rsidRPr="005513B0" w:rsidRDefault="00E635A4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</w:p>
    <w:p w14:paraId="025977B8" w14:textId="1D8B1A16" w:rsidR="00E635A4" w:rsidRDefault="000A75DB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8"/>
          <w:szCs w:val="28"/>
          <w14:ligatures w14:val="standardContextual"/>
        </w:rPr>
      </w:pPr>
      <w:r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３</w:t>
      </w:r>
      <w:r w:rsidR="00E635A4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．使用にあたっての</w:t>
      </w:r>
      <w:r w:rsidR="005513B0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注意</w:t>
      </w:r>
      <w:r w:rsidR="00E635A4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事項</w:t>
      </w:r>
    </w:p>
    <w:p w14:paraId="3D5284C4" w14:textId="39440094" w:rsidR="00E635A4" w:rsidRDefault="005513B0" w:rsidP="00E635A4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使用される際は、</w:t>
      </w:r>
      <w:r w:rsidR="00E635A4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次</w:t>
      </w: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の点にご注意ください。</w:t>
      </w:r>
    </w:p>
    <w:p w14:paraId="54D870A4" w14:textId="744D848D" w:rsidR="005513B0" w:rsidRPr="009D1B59" w:rsidRDefault="005513B0" w:rsidP="005513B0">
      <w:pPr>
        <w:autoSpaceDE w:val="0"/>
        <w:autoSpaceDN w:val="0"/>
        <w:adjustRightInd w:val="0"/>
        <w:snapToGrid w:val="0"/>
        <w:ind w:left="720" w:hangingChars="300" w:hanging="72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（１）使用は、品川区スポーツ協会および各加盟団体のみとします。</w:t>
      </w:r>
    </w:p>
    <w:p w14:paraId="0E663938" w14:textId="6517A1C8" w:rsidR="005513B0" w:rsidRPr="009D1B59" w:rsidRDefault="005513B0" w:rsidP="005513B0">
      <w:pPr>
        <w:autoSpaceDE w:val="0"/>
        <w:autoSpaceDN w:val="0"/>
        <w:adjustRightInd w:val="0"/>
        <w:snapToGrid w:val="0"/>
        <w:ind w:left="720" w:hangingChars="300" w:hanging="72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（２）</w:t>
      </w:r>
      <w:r w:rsidR="00C76E71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ロゴマークは、</w:t>
      </w: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品川区スポーツ協会のホームページで提供するデータを使用してください。</w:t>
      </w:r>
    </w:p>
    <w:p w14:paraId="02ADDF08" w14:textId="5CE31AF8" w:rsidR="005513B0" w:rsidRDefault="005513B0" w:rsidP="005513B0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（３）縦横のバランスを極端に変えないでください。</w:t>
      </w:r>
    </w:p>
    <w:p w14:paraId="3EFFEB1B" w14:textId="5B4871D8" w:rsidR="005513B0" w:rsidRPr="009D1B59" w:rsidRDefault="005513B0" w:rsidP="005513B0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</w:t>
      </w: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４</w:t>
      </w: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）使用期限は、原則として令和６年３月３１日までとします。</w:t>
      </w:r>
    </w:p>
    <w:p w14:paraId="33E30E07" w14:textId="565A1C7B" w:rsidR="00E635A4" w:rsidRDefault="005513B0" w:rsidP="005513B0">
      <w:pPr>
        <w:autoSpaceDE w:val="0"/>
        <w:autoSpaceDN w:val="0"/>
        <w:adjustRightInd w:val="0"/>
        <w:snapToGrid w:val="0"/>
        <w:ind w:left="720" w:hangingChars="300" w:hanging="72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（５）</w:t>
      </w:r>
      <w:r w:rsidR="00E635A4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品川区スポーツ協会設立30周年事業実行委員長が適切でないと認めた場合</w:t>
      </w:r>
      <w:r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は使用方法の改善を求めることがあります。</w:t>
      </w:r>
    </w:p>
    <w:p w14:paraId="2C317A30" w14:textId="77777777" w:rsidR="00E635A4" w:rsidRPr="00E635A4" w:rsidRDefault="00E635A4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color w:val="FF0000"/>
          <w:kern w:val="0"/>
          <w:sz w:val="24"/>
          <w:szCs w:val="24"/>
          <w14:ligatures w14:val="standardContextual"/>
        </w:rPr>
      </w:pPr>
    </w:p>
    <w:p w14:paraId="7C38EE4B" w14:textId="1728DE27" w:rsidR="00E635A4" w:rsidRDefault="000A75DB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8"/>
          <w:szCs w:val="28"/>
          <w14:ligatures w14:val="standardContextual"/>
        </w:rPr>
      </w:pPr>
      <w:r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４</w:t>
      </w:r>
      <w:r w:rsidR="00E635A4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．問い合わせ先・</w:t>
      </w:r>
      <w:r w:rsidR="009D1B59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報告書</w:t>
      </w:r>
      <w:r w:rsidR="00E635A4">
        <w:rPr>
          <w:rFonts w:ascii="MS-Gothic" w:eastAsia="MS-Gothic" w:cs="MS-Gothic" w:hint="eastAsia"/>
          <w:kern w:val="0"/>
          <w:sz w:val="28"/>
          <w:szCs w:val="28"/>
          <w14:ligatures w14:val="standardContextual"/>
        </w:rPr>
        <w:t>の提出先</w:t>
      </w:r>
    </w:p>
    <w:p w14:paraId="2F1AB313" w14:textId="5BBD1DF0" w:rsidR="00E635A4" w:rsidRPr="009D1B59" w:rsidRDefault="009D1B59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（公財）</w:t>
      </w:r>
      <w:r w:rsidR="00E635A4"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品川区</w:t>
      </w: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スポーツ協会設立30周年事業実行委員会事務局</w:t>
      </w:r>
    </w:p>
    <w:p w14:paraId="01325430" w14:textId="67317B03" w:rsidR="009D1B59" w:rsidRPr="009D1B59" w:rsidRDefault="009D1B59" w:rsidP="00E635A4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 xml:space="preserve">　　　（品川区スポーツ協会庶務係内）</w:t>
      </w:r>
    </w:p>
    <w:p w14:paraId="02BA0775" w14:textId="49F9B642" w:rsidR="00E635A4" w:rsidRPr="009D1B59" w:rsidRDefault="00E635A4" w:rsidP="009D1B59">
      <w:pPr>
        <w:autoSpaceDE w:val="0"/>
        <w:autoSpaceDN w:val="0"/>
        <w:adjustRightInd w:val="0"/>
        <w:snapToGrid w:val="0"/>
        <w:ind w:firstLineChars="300" w:firstLine="720"/>
        <w:jc w:val="left"/>
        <w:rPr>
          <w:rFonts w:ascii="MS-Gothic" w:eastAsia="MS-Gothic" w:cs="MS-Gothic"/>
          <w:kern w:val="0"/>
          <w:sz w:val="24"/>
          <w:szCs w:val="24"/>
          <w14:ligatures w14:val="standardContextual"/>
        </w:rPr>
      </w:pP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電話：０３</w:t>
      </w: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-</w:t>
      </w:r>
      <w:r w:rsidR="009D1B59"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３４４９</w:t>
      </w: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-</w:t>
      </w:r>
      <w:r w:rsidR="009D1B59"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４４００</w:t>
      </w: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（直通）</w:t>
      </w: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 xml:space="preserve"> FAX</w:t>
      </w:r>
      <w:r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：０３</w:t>
      </w: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-</w:t>
      </w:r>
      <w:r w:rsidR="009D1B59"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３４４９</w:t>
      </w: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-</w:t>
      </w:r>
      <w:r w:rsidR="009D1B59" w:rsidRPr="009D1B59">
        <w:rPr>
          <w:rFonts w:ascii="MS-Gothic" w:eastAsia="MS-Gothic" w:cs="MS-Gothic" w:hint="eastAsia"/>
          <w:kern w:val="0"/>
          <w:sz w:val="24"/>
          <w:szCs w:val="24"/>
          <w14:ligatures w14:val="standardContextual"/>
        </w:rPr>
        <w:t>４４０１</w:t>
      </w:r>
    </w:p>
    <w:p w14:paraId="5998951B" w14:textId="285EA9FD" w:rsidR="009C2030" w:rsidRPr="009D1B59" w:rsidRDefault="00E635A4" w:rsidP="009D1B59">
      <w:pPr>
        <w:adjustRightInd w:val="0"/>
        <w:snapToGrid w:val="0"/>
        <w:ind w:firstLineChars="300" w:firstLine="720"/>
      </w:pP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 xml:space="preserve">E-mail </w:t>
      </w:r>
      <w:r w:rsidR="009D1B59"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office</w:t>
      </w:r>
      <w:r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@</w:t>
      </w:r>
      <w:r w:rsidR="009D1B59" w:rsidRPr="009D1B59">
        <w:rPr>
          <w:rFonts w:ascii="MS-Gothic" w:eastAsia="MS-Gothic" w:cs="MS-Gothic"/>
          <w:kern w:val="0"/>
          <w:sz w:val="24"/>
          <w:szCs w:val="24"/>
          <w14:ligatures w14:val="standardContextual"/>
        </w:rPr>
        <w:t>ssa.or.jp</w:t>
      </w:r>
    </w:p>
    <w:sectPr w:rsidR="009C2030" w:rsidRPr="009D1B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BECD" w14:textId="77777777" w:rsidR="00E635A4" w:rsidRDefault="00E635A4" w:rsidP="00E635A4">
      <w:r>
        <w:separator/>
      </w:r>
    </w:p>
  </w:endnote>
  <w:endnote w:type="continuationSeparator" w:id="0">
    <w:p w14:paraId="649959CA" w14:textId="77777777" w:rsidR="00E635A4" w:rsidRDefault="00E635A4" w:rsidP="00E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8EA0" w14:textId="77777777" w:rsidR="00E635A4" w:rsidRDefault="00E635A4" w:rsidP="00E635A4">
      <w:r>
        <w:separator/>
      </w:r>
    </w:p>
  </w:footnote>
  <w:footnote w:type="continuationSeparator" w:id="0">
    <w:p w14:paraId="25C0F139" w14:textId="77777777" w:rsidR="00E635A4" w:rsidRDefault="00E635A4" w:rsidP="00E6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4E5B" w14:textId="065C0A57" w:rsidR="00E635A4" w:rsidRDefault="00E635A4" w:rsidP="00E635A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30"/>
    <w:rsid w:val="000A75DB"/>
    <w:rsid w:val="005513B0"/>
    <w:rsid w:val="009C2030"/>
    <w:rsid w:val="009D1B59"/>
    <w:rsid w:val="00C76E71"/>
    <w:rsid w:val="00D86CB8"/>
    <w:rsid w:val="00E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C8389"/>
  <w15:chartTrackingRefBased/>
  <w15:docId w15:val="{973C8BBF-C075-4846-9E53-D567030B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5A4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E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5A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秀介</dc:creator>
  <cp:keywords/>
  <dc:description/>
  <cp:lastModifiedBy>中島 秀介</cp:lastModifiedBy>
  <cp:revision>7</cp:revision>
  <cp:lastPrinted>2023-03-08T02:52:00Z</cp:lastPrinted>
  <dcterms:created xsi:type="dcterms:W3CDTF">2023-03-06T01:20:00Z</dcterms:created>
  <dcterms:modified xsi:type="dcterms:W3CDTF">2023-03-08T02:52:00Z</dcterms:modified>
</cp:coreProperties>
</file>